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227" w:rsidRDefault="00311227" w:rsidP="00311227">
      <w:pPr>
        <w:spacing w:line="280" w:lineRule="exact"/>
        <w:jc w:val="left"/>
        <w:rPr>
          <w:rFonts w:asciiTheme="majorEastAsia" w:eastAsiaTheme="majorEastAsia" w:hAnsiTheme="majorEastAsia"/>
          <w:sz w:val="22"/>
        </w:rPr>
      </w:pPr>
      <w:r w:rsidRPr="00311227">
        <w:rPr>
          <w:rFonts w:asciiTheme="majorEastAsia" w:eastAsiaTheme="majorEastAsia" w:hAnsiTheme="majorEastAsia" w:hint="eastAsia"/>
          <w:sz w:val="22"/>
        </w:rPr>
        <w:t>（様式１）</w:t>
      </w:r>
    </w:p>
    <w:p w:rsidR="00311227" w:rsidRPr="00311227" w:rsidRDefault="00311227" w:rsidP="00311227">
      <w:pPr>
        <w:spacing w:line="280" w:lineRule="exact"/>
        <w:jc w:val="left"/>
        <w:rPr>
          <w:rFonts w:asciiTheme="majorEastAsia" w:eastAsiaTheme="majorEastAsia" w:hAnsiTheme="majorEastAsia"/>
          <w:sz w:val="22"/>
        </w:rPr>
      </w:pPr>
    </w:p>
    <w:p w:rsidR="00594DE6" w:rsidRPr="00311227" w:rsidRDefault="00AE5E67" w:rsidP="003E6D00">
      <w:pPr>
        <w:spacing w:line="280" w:lineRule="exact"/>
        <w:jc w:val="right"/>
        <w:rPr>
          <w:rFonts w:asciiTheme="minorEastAsia" w:hAnsiTheme="minorEastAsia"/>
          <w:sz w:val="22"/>
        </w:rPr>
      </w:pPr>
      <w:r>
        <w:rPr>
          <w:rFonts w:asciiTheme="minorEastAsia" w:hAnsiTheme="minorEastAsia" w:hint="eastAsia"/>
          <w:sz w:val="22"/>
        </w:rPr>
        <w:t xml:space="preserve">令和　　</w:t>
      </w:r>
      <w:r w:rsidR="00FB2A78" w:rsidRPr="00311227">
        <w:rPr>
          <w:rFonts w:asciiTheme="minorEastAsia" w:hAnsiTheme="minorEastAsia" w:hint="eastAsia"/>
          <w:sz w:val="22"/>
        </w:rPr>
        <w:t>年　　月　　日</w:t>
      </w:r>
    </w:p>
    <w:p w:rsidR="00FB2A78" w:rsidRPr="00311227" w:rsidRDefault="00FB2A78" w:rsidP="003E6D00">
      <w:pPr>
        <w:spacing w:line="280" w:lineRule="exact"/>
        <w:jc w:val="left"/>
        <w:rPr>
          <w:rFonts w:asciiTheme="minorEastAsia" w:hAnsiTheme="minorEastAsia"/>
          <w:sz w:val="22"/>
        </w:rPr>
      </w:pPr>
    </w:p>
    <w:p w:rsidR="00FB2A78" w:rsidRPr="00311227" w:rsidRDefault="00311227" w:rsidP="003E6D00">
      <w:pPr>
        <w:spacing w:line="280" w:lineRule="exact"/>
        <w:jc w:val="center"/>
        <w:rPr>
          <w:rFonts w:asciiTheme="majorEastAsia" w:eastAsiaTheme="majorEastAsia" w:hAnsiTheme="majorEastAsia"/>
          <w:sz w:val="22"/>
        </w:rPr>
      </w:pPr>
      <w:r w:rsidRPr="00311227">
        <w:rPr>
          <w:rFonts w:asciiTheme="majorEastAsia" w:eastAsiaTheme="majorEastAsia" w:hAnsiTheme="majorEastAsia" w:hint="eastAsia"/>
          <w:sz w:val="22"/>
        </w:rPr>
        <w:t>物件情報</w:t>
      </w:r>
      <w:r w:rsidR="00FB2A78" w:rsidRPr="00311227">
        <w:rPr>
          <w:rFonts w:asciiTheme="majorEastAsia" w:eastAsiaTheme="majorEastAsia" w:hAnsiTheme="majorEastAsia" w:hint="eastAsia"/>
          <w:sz w:val="22"/>
        </w:rPr>
        <w:t>登録申込書</w:t>
      </w:r>
    </w:p>
    <w:p w:rsidR="00FB2A78" w:rsidRPr="00311227" w:rsidRDefault="00FB2A78" w:rsidP="003E6D00">
      <w:pPr>
        <w:spacing w:line="280" w:lineRule="exact"/>
        <w:jc w:val="center"/>
        <w:rPr>
          <w:rFonts w:asciiTheme="minorEastAsia" w:hAnsiTheme="minorEastAsia"/>
          <w:sz w:val="22"/>
        </w:rPr>
      </w:pPr>
    </w:p>
    <w:p w:rsidR="00FB2A78" w:rsidRPr="00311227" w:rsidRDefault="007B51D5" w:rsidP="003E6D00">
      <w:pPr>
        <w:spacing w:line="280" w:lineRule="exact"/>
        <w:jc w:val="left"/>
        <w:rPr>
          <w:rFonts w:asciiTheme="minorEastAsia" w:hAnsiTheme="minorEastAsia"/>
          <w:sz w:val="22"/>
        </w:rPr>
      </w:pPr>
      <w:r>
        <w:rPr>
          <w:rFonts w:asciiTheme="minorEastAsia" w:hAnsiTheme="minorEastAsia" w:hint="eastAsia"/>
          <w:sz w:val="22"/>
        </w:rPr>
        <w:t>（空き工場等所在市町村長）殿</w:t>
      </w:r>
    </w:p>
    <w:p w:rsidR="00FB2A78" w:rsidRPr="00311227" w:rsidRDefault="00FB2A78" w:rsidP="003E6D00">
      <w:pPr>
        <w:spacing w:line="280" w:lineRule="exact"/>
        <w:jc w:val="left"/>
        <w:rPr>
          <w:rFonts w:asciiTheme="minorEastAsia" w:hAnsiTheme="minorEastAsia"/>
          <w:sz w:val="22"/>
        </w:rPr>
      </w:pPr>
    </w:p>
    <w:p w:rsidR="00FB2A78" w:rsidRPr="00311227" w:rsidRDefault="00FB2A78" w:rsidP="00325F29">
      <w:pPr>
        <w:spacing w:line="280" w:lineRule="exact"/>
        <w:ind w:leftChars="1700" w:left="3570"/>
        <w:jc w:val="left"/>
        <w:rPr>
          <w:rFonts w:asciiTheme="minorEastAsia" w:hAnsiTheme="minorEastAsia"/>
          <w:sz w:val="22"/>
          <w:u w:val="single"/>
        </w:rPr>
      </w:pPr>
      <w:r w:rsidRPr="00311227">
        <w:rPr>
          <w:rFonts w:asciiTheme="minorEastAsia" w:hAnsiTheme="minorEastAsia" w:hint="eastAsia"/>
          <w:sz w:val="22"/>
        </w:rPr>
        <w:t xml:space="preserve">申込者　</w:t>
      </w:r>
      <w:r w:rsidR="009E351C">
        <w:rPr>
          <w:rFonts w:asciiTheme="minorEastAsia" w:hAnsiTheme="minorEastAsia" w:hint="eastAsia"/>
          <w:sz w:val="22"/>
          <w:u w:val="single"/>
        </w:rPr>
        <w:t xml:space="preserve">事務所等所在地：　　</w:t>
      </w:r>
      <w:r w:rsidRPr="00311227">
        <w:rPr>
          <w:rFonts w:asciiTheme="minorEastAsia" w:hAnsiTheme="minorEastAsia" w:hint="eastAsia"/>
          <w:sz w:val="22"/>
          <w:u w:val="single"/>
        </w:rPr>
        <w:t xml:space="preserve">　　　　　　　　　　　　　</w:t>
      </w:r>
    </w:p>
    <w:p w:rsidR="00FB2A78" w:rsidRPr="009E351C" w:rsidRDefault="00FB2A78" w:rsidP="00325F29">
      <w:pPr>
        <w:spacing w:line="280" w:lineRule="exact"/>
        <w:ind w:leftChars="1700" w:left="3570"/>
        <w:jc w:val="left"/>
        <w:rPr>
          <w:rFonts w:asciiTheme="minorEastAsia" w:hAnsiTheme="minorEastAsia"/>
          <w:sz w:val="22"/>
          <w:u w:val="single"/>
        </w:rPr>
      </w:pPr>
    </w:p>
    <w:p w:rsidR="00FB2A78" w:rsidRPr="00311227" w:rsidRDefault="00FB2A78" w:rsidP="00325F29">
      <w:pPr>
        <w:spacing w:line="280" w:lineRule="exact"/>
        <w:ind w:leftChars="1700" w:left="3570"/>
        <w:jc w:val="left"/>
        <w:rPr>
          <w:rFonts w:asciiTheme="minorEastAsia" w:hAnsiTheme="minorEastAsia"/>
          <w:sz w:val="22"/>
          <w:u w:val="single"/>
        </w:rPr>
      </w:pPr>
      <w:r w:rsidRPr="00311227">
        <w:rPr>
          <w:rFonts w:asciiTheme="minorEastAsia" w:hAnsiTheme="minorEastAsia" w:hint="eastAsia"/>
          <w:sz w:val="22"/>
        </w:rPr>
        <w:t xml:space="preserve">　　　　</w:t>
      </w:r>
      <w:r w:rsidR="009E351C">
        <w:rPr>
          <w:rFonts w:asciiTheme="minorEastAsia" w:hAnsiTheme="minorEastAsia" w:hint="eastAsia"/>
          <w:sz w:val="22"/>
          <w:u w:val="single"/>
        </w:rPr>
        <w:t>商号又は名称</w:t>
      </w:r>
      <w:r w:rsidRPr="00311227">
        <w:rPr>
          <w:rFonts w:asciiTheme="minorEastAsia" w:hAnsiTheme="minorEastAsia" w:hint="eastAsia"/>
          <w:sz w:val="22"/>
          <w:u w:val="single"/>
        </w:rPr>
        <w:t>：</w:t>
      </w:r>
      <w:r w:rsidR="009E351C">
        <w:rPr>
          <w:rFonts w:asciiTheme="minorEastAsia" w:hAnsiTheme="minorEastAsia" w:hint="eastAsia"/>
          <w:sz w:val="22"/>
          <w:u w:val="single"/>
        </w:rPr>
        <w:t xml:space="preserve">　　　</w:t>
      </w:r>
      <w:r w:rsidRPr="00311227">
        <w:rPr>
          <w:rFonts w:asciiTheme="minorEastAsia" w:hAnsiTheme="minorEastAsia" w:hint="eastAsia"/>
          <w:sz w:val="22"/>
          <w:u w:val="single"/>
        </w:rPr>
        <w:t xml:space="preserve">　　　　　　　　　　　</w:t>
      </w:r>
      <w:r w:rsidR="00EC0F80" w:rsidRPr="00311227">
        <w:rPr>
          <w:rFonts w:asciiTheme="minorEastAsia" w:hAnsiTheme="minorEastAsia" w:hint="eastAsia"/>
          <w:sz w:val="22"/>
          <w:u w:val="single"/>
        </w:rPr>
        <w:t xml:space="preserve">　</w:t>
      </w:r>
      <w:r w:rsidRPr="00311227">
        <w:rPr>
          <w:rFonts w:asciiTheme="minorEastAsia" w:hAnsiTheme="minorEastAsia" w:hint="eastAsia"/>
          <w:sz w:val="22"/>
          <w:u w:val="single"/>
        </w:rPr>
        <w:t xml:space="preserve">　</w:t>
      </w:r>
    </w:p>
    <w:p w:rsidR="00FB2A78" w:rsidRPr="009E351C" w:rsidRDefault="00FB2A78" w:rsidP="00325F29">
      <w:pPr>
        <w:spacing w:line="280" w:lineRule="exact"/>
        <w:ind w:leftChars="1700" w:left="3570"/>
        <w:jc w:val="left"/>
        <w:rPr>
          <w:rFonts w:asciiTheme="minorEastAsia" w:hAnsiTheme="minorEastAsia"/>
          <w:sz w:val="22"/>
          <w:u w:val="single"/>
        </w:rPr>
      </w:pPr>
    </w:p>
    <w:p w:rsidR="00FB2A78" w:rsidRPr="00311227" w:rsidRDefault="009E351C" w:rsidP="00325F29">
      <w:pPr>
        <w:spacing w:line="280" w:lineRule="exact"/>
        <w:ind w:leftChars="1700" w:left="3570" w:firstLineChars="400" w:firstLine="880"/>
        <w:jc w:val="left"/>
        <w:rPr>
          <w:rFonts w:asciiTheme="minorEastAsia" w:hAnsiTheme="minorEastAsia"/>
          <w:sz w:val="22"/>
          <w:u w:val="single"/>
        </w:rPr>
      </w:pPr>
      <w:r>
        <w:rPr>
          <w:rFonts w:asciiTheme="minorEastAsia" w:hAnsiTheme="minorEastAsia" w:hint="eastAsia"/>
          <w:sz w:val="22"/>
          <w:u w:val="single"/>
        </w:rPr>
        <w:t xml:space="preserve">電話番号：　　　　</w:t>
      </w:r>
      <w:r w:rsidR="00FB2A78" w:rsidRPr="00311227">
        <w:rPr>
          <w:rFonts w:asciiTheme="minorEastAsia" w:hAnsiTheme="minorEastAsia" w:hint="eastAsia"/>
          <w:sz w:val="22"/>
          <w:u w:val="single"/>
        </w:rPr>
        <w:t xml:space="preserve">　　　　　　　　　　　　　　</w:t>
      </w:r>
    </w:p>
    <w:p w:rsidR="00FB2A78" w:rsidRPr="009E351C" w:rsidRDefault="00FB2A78" w:rsidP="00325F29">
      <w:pPr>
        <w:spacing w:line="280" w:lineRule="exact"/>
        <w:ind w:leftChars="1700" w:left="3570" w:firstLineChars="400" w:firstLine="880"/>
        <w:jc w:val="left"/>
        <w:rPr>
          <w:rFonts w:asciiTheme="minorEastAsia" w:hAnsiTheme="minorEastAsia"/>
          <w:sz w:val="22"/>
          <w:u w:val="single"/>
        </w:rPr>
      </w:pPr>
    </w:p>
    <w:p w:rsidR="00FB2A78" w:rsidRPr="007B51D5" w:rsidRDefault="00FB2A78" w:rsidP="007B51D5">
      <w:pPr>
        <w:spacing w:line="280" w:lineRule="exact"/>
        <w:ind w:leftChars="200" w:left="420" w:firstLineChars="2450" w:firstLine="4043"/>
        <w:jc w:val="left"/>
        <w:rPr>
          <w:rFonts w:asciiTheme="minorEastAsia" w:hAnsiTheme="minorEastAsia"/>
          <w:w w:val="75"/>
          <w:kern w:val="0"/>
          <w:sz w:val="22"/>
          <w:u w:val="single"/>
        </w:rPr>
      </w:pPr>
      <w:r w:rsidRPr="00AE5E67">
        <w:rPr>
          <w:rFonts w:asciiTheme="minorEastAsia" w:hAnsiTheme="minorEastAsia" w:hint="eastAsia"/>
          <w:w w:val="75"/>
          <w:kern w:val="0"/>
          <w:sz w:val="22"/>
          <w:u w:val="single"/>
          <w:fitText w:val="1320" w:id="1939065088"/>
        </w:rPr>
        <w:t>宅地建物取引業者</w:t>
      </w:r>
      <w:r w:rsidR="00AE5E67" w:rsidRPr="00AE5E67">
        <w:rPr>
          <w:rFonts w:asciiTheme="minorEastAsia" w:hAnsiTheme="minorEastAsia" w:hint="eastAsia"/>
          <w:w w:val="75"/>
          <w:kern w:val="0"/>
          <w:sz w:val="22"/>
          <w:u w:val="single"/>
          <w:fitText w:val="660" w:id="1939065089"/>
        </w:rPr>
        <w:t>免許</w:t>
      </w:r>
      <w:r w:rsidRPr="00AE5E67">
        <w:rPr>
          <w:rFonts w:asciiTheme="minorEastAsia" w:hAnsiTheme="minorEastAsia" w:hint="eastAsia"/>
          <w:w w:val="75"/>
          <w:kern w:val="0"/>
          <w:sz w:val="22"/>
          <w:u w:val="single"/>
          <w:fitText w:val="660" w:id="1939065089"/>
        </w:rPr>
        <w:t>番号</w:t>
      </w:r>
      <w:r w:rsidRPr="00311227">
        <w:rPr>
          <w:rFonts w:asciiTheme="minorEastAsia" w:hAnsiTheme="minorEastAsia" w:hint="eastAsia"/>
          <w:sz w:val="22"/>
          <w:u w:val="single"/>
        </w:rPr>
        <w:t xml:space="preserve">：　 </w:t>
      </w:r>
      <w:r w:rsidRPr="00311227">
        <w:rPr>
          <w:rFonts w:asciiTheme="minorEastAsia" w:hAnsiTheme="minorEastAsia"/>
          <w:sz w:val="22"/>
          <w:u w:val="single"/>
        </w:rPr>
        <w:t xml:space="preserve">     </w:t>
      </w:r>
      <w:r w:rsidRPr="00311227">
        <w:rPr>
          <w:rFonts w:asciiTheme="minorEastAsia" w:hAnsiTheme="minorEastAsia" w:hint="eastAsia"/>
          <w:sz w:val="22"/>
          <w:u w:val="single"/>
        </w:rPr>
        <w:t xml:space="preserve">　　　　　　　　　</w:t>
      </w:r>
    </w:p>
    <w:p w:rsidR="00FB2A78" w:rsidRPr="00AE5E67" w:rsidRDefault="00FB2A78" w:rsidP="003E6D00">
      <w:pPr>
        <w:spacing w:line="280" w:lineRule="exact"/>
        <w:jc w:val="left"/>
        <w:rPr>
          <w:rFonts w:asciiTheme="minorEastAsia" w:hAnsiTheme="minorEastAsia"/>
          <w:sz w:val="22"/>
          <w:u w:val="single"/>
        </w:rPr>
      </w:pPr>
    </w:p>
    <w:p w:rsidR="00FB2A78" w:rsidRPr="00311227" w:rsidRDefault="00AE77BA" w:rsidP="003E6D00">
      <w:pPr>
        <w:spacing w:line="280" w:lineRule="exact"/>
        <w:jc w:val="left"/>
        <w:rPr>
          <w:rFonts w:asciiTheme="minorEastAsia" w:hAnsiTheme="minorEastAsia"/>
          <w:sz w:val="22"/>
        </w:rPr>
      </w:pPr>
      <w:r w:rsidRPr="00311227">
        <w:rPr>
          <w:rFonts w:asciiTheme="minorEastAsia" w:hAnsiTheme="minorEastAsia" w:hint="eastAsia"/>
          <w:sz w:val="22"/>
        </w:rPr>
        <w:t xml:space="preserve">　別添</w:t>
      </w:r>
      <w:r w:rsidR="00092CD6" w:rsidRPr="00311227">
        <w:rPr>
          <w:rFonts w:asciiTheme="minorEastAsia" w:hAnsiTheme="minorEastAsia" w:hint="eastAsia"/>
          <w:sz w:val="22"/>
        </w:rPr>
        <w:t>「</w:t>
      </w:r>
      <w:r w:rsidRPr="00311227">
        <w:rPr>
          <w:rFonts w:asciiTheme="minorEastAsia" w:hAnsiTheme="minorEastAsia" w:hint="eastAsia"/>
          <w:sz w:val="22"/>
        </w:rPr>
        <w:t>物件</w:t>
      </w:r>
      <w:r w:rsidR="00311227" w:rsidRPr="00311227">
        <w:rPr>
          <w:rFonts w:asciiTheme="minorEastAsia" w:hAnsiTheme="minorEastAsia" w:hint="eastAsia"/>
          <w:sz w:val="22"/>
        </w:rPr>
        <w:t>情報</w:t>
      </w:r>
      <w:r w:rsidRPr="00311227">
        <w:rPr>
          <w:rFonts w:asciiTheme="minorEastAsia" w:hAnsiTheme="minorEastAsia" w:hint="eastAsia"/>
          <w:sz w:val="22"/>
        </w:rPr>
        <w:t>登録票</w:t>
      </w:r>
      <w:r w:rsidR="00092CD6" w:rsidRPr="00311227">
        <w:rPr>
          <w:rFonts w:asciiTheme="minorEastAsia" w:hAnsiTheme="minorEastAsia" w:hint="eastAsia"/>
          <w:sz w:val="22"/>
        </w:rPr>
        <w:t>」</w:t>
      </w:r>
      <w:r w:rsidR="007B51D5">
        <w:rPr>
          <w:rFonts w:asciiTheme="minorEastAsia" w:hAnsiTheme="minorEastAsia" w:hint="eastAsia"/>
          <w:sz w:val="22"/>
        </w:rPr>
        <w:t xml:space="preserve">（　　</w:t>
      </w:r>
      <w:r w:rsidRPr="00311227">
        <w:rPr>
          <w:rFonts w:asciiTheme="minorEastAsia" w:hAnsiTheme="minorEastAsia" w:hint="eastAsia"/>
          <w:sz w:val="22"/>
        </w:rPr>
        <w:t>件）のとおり、空き工場等の物件情報の登録を申し込みます。</w:t>
      </w:r>
    </w:p>
    <w:p w:rsidR="00AE77BA" w:rsidRPr="00311227" w:rsidRDefault="00AE77BA" w:rsidP="003E6D00">
      <w:pPr>
        <w:spacing w:line="280" w:lineRule="exact"/>
        <w:jc w:val="left"/>
        <w:rPr>
          <w:rFonts w:asciiTheme="minorEastAsia" w:hAnsiTheme="minorEastAsia"/>
          <w:sz w:val="22"/>
        </w:rPr>
      </w:pPr>
    </w:p>
    <w:p w:rsidR="00AE77BA" w:rsidRPr="00311227" w:rsidRDefault="00AE77BA" w:rsidP="003E6D00">
      <w:pPr>
        <w:spacing w:line="280" w:lineRule="exact"/>
        <w:jc w:val="center"/>
        <w:rPr>
          <w:rFonts w:asciiTheme="minorEastAsia" w:hAnsiTheme="minorEastAsia"/>
          <w:sz w:val="22"/>
        </w:rPr>
      </w:pPr>
      <w:r w:rsidRPr="00311227">
        <w:rPr>
          <w:rFonts w:asciiTheme="minorEastAsia" w:hAnsiTheme="minorEastAsia" w:hint="eastAsia"/>
          <w:sz w:val="22"/>
        </w:rPr>
        <w:t>記</w:t>
      </w:r>
    </w:p>
    <w:p w:rsidR="00AE77BA" w:rsidRPr="00311227" w:rsidRDefault="00AE77BA" w:rsidP="00AE77BA">
      <w:pPr>
        <w:spacing w:line="280" w:lineRule="exact"/>
        <w:jc w:val="center"/>
        <w:rPr>
          <w:rFonts w:asciiTheme="minorEastAsia" w:hAnsiTheme="minorEastAsia"/>
          <w:sz w:val="22"/>
        </w:rPr>
      </w:pPr>
    </w:p>
    <w:p w:rsidR="00F35786" w:rsidRPr="00311227" w:rsidRDefault="00F35786" w:rsidP="00F35786">
      <w:pPr>
        <w:spacing w:line="280" w:lineRule="exact"/>
        <w:jc w:val="left"/>
        <w:rPr>
          <w:rFonts w:asciiTheme="minorEastAsia" w:hAnsiTheme="minorEastAsia"/>
          <w:sz w:val="22"/>
        </w:rPr>
      </w:pPr>
      <w:r w:rsidRPr="00311227">
        <w:rPr>
          <w:rFonts w:asciiTheme="minorEastAsia" w:hAnsiTheme="minorEastAsia" w:hint="eastAsia"/>
          <w:sz w:val="22"/>
        </w:rPr>
        <w:t>【</w:t>
      </w:r>
      <w:r w:rsidR="00065FCD" w:rsidRPr="00311227">
        <w:rPr>
          <w:rFonts w:asciiTheme="minorEastAsia" w:hAnsiTheme="minorEastAsia" w:hint="eastAsia"/>
          <w:sz w:val="22"/>
        </w:rPr>
        <w:t>告知</w:t>
      </w:r>
      <w:r w:rsidRPr="00311227">
        <w:rPr>
          <w:rFonts w:asciiTheme="minorEastAsia" w:hAnsiTheme="minorEastAsia" w:hint="eastAsia"/>
          <w:sz w:val="22"/>
        </w:rPr>
        <w:t>事項】</w:t>
      </w:r>
    </w:p>
    <w:p w:rsidR="00065FCD" w:rsidRPr="00311227" w:rsidRDefault="00F35786" w:rsidP="00065FCD">
      <w:pPr>
        <w:spacing w:line="280" w:lineRule="exact"/>
        <w:ind w:firstLineChars="150" w:firstLine="330"/>
        <w:jc w:val="left"/>
        <w:rPr>
          <w:rFonts w:asciiTheme="minorEastAsia" w:hAnsiTheme="minorEastAsia"/>
          <w:sz w:val="22"/>
          <w:u w:val="wave"/>
        </w:rPr>
      </w:pPr>
      <w:r w:rsidRPr="00311227">
        <w:rPr>
          <w:rFonts w:asciiTheme="minorEastAsia" w:hAnsiTheme="minorEastAsia" w:hint="eastAsia"/>
          <w:sz w:val="22"/>
          <w:u w:val="wave"/>
        </w:rPr>
        <w:t>登録申込をする空き工場等の物件について、</w:t>
      </w:r>
      <w:r w:rsidR="00065FCD" w:rsidRPr="00311227">
        <w:rPr>
          <w:rFonts w:asciiTheme="minorEastAsia" w:hAnsiTheme="minorEastAsia" w:hint="eastAsia"/>
          <w:sz w:val="22"/>
          <w:u w:val="wave"/>
        </w:rPr>
        <w:t>次のすべての項目に</w:t>
      </w:r>
      <w:r w:rsidR="00EC0F80" w:rsidRPr="00311227">
        <w:rPr>
          <w:rFonts w:asciiTheme="minorEastAsia" w:hAnsiTheme="minorEastAsia" w:hint="eastAsia"/>
          <w:sz w:val="22"/>
          <w:u w:val="wave"/>
        </w:rPr>
        <w:t>該当</w:t>
      </w:r>
      <w:r w:rsidR="007C0904" w:rsidRPr="00311227">
        <w:rPr>
          <w:rFonts w:asciiTheme="minorEastAsia" w:hAnsiTheme="minorEastAsia" w:hint="eastAsia"/>
          <w:sz w:val="22"/>
          <w:u w:val="wave"/>
        </w:rPr>
        <w:t>します</w:t>
      </w:r>
      <w:r w:rsidR="00EC0F80" w:rsidRPr="00311227">
        <w:rPr>
          <w:rFonts w:asciiTheme="minorEastAsia" w:hAnsiTheme="minorEastAsia" w:hint="eastAsia"/>
          <w:sz w:val="22"/>
          <w:u w:val="wave"/>
        </w:rPr>
        <w:t>。</w:t>
      </w:r>
    </w:p>
    <w:p w:rsidR="00065FCD" w:rsidRPr="00311227" w:rsidRDefault="00065FCD" w:rsidP="00065FCD">
      <w:pPr>
        <w:spacing w:line="280" w:lineRule="exact"/>
        <w:ind w:firstLineChars="150" w:firstLine="330"/>
        <w:jc w:val="right"/>
        <w:rPr>
          <w:rFonts w:asciiTheme="minorEastAsia" w:hAnsiTheme="minorEastAsia"/>
          <w:sz w:val="22"/>
        </w:rPr>
      </w:pPr>
      <w:r w:rsidRPr="00311227">
        <w:rPr>
          <w:rFonts w:asciiTheme="minorEastAsia" w:hAnsiTheme="minorEastAsia" w:hint="eastAsia"/>
          <w:sz w:val="22"/>
        </w:rPr>
        <w:t>（□はい　□いいえ）</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土地の境界及び建物の所有区分が明確であり、所有権等の権利帰属について争いがないこと。</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抵当権等の所有権以外の権利が設定されていないこと、又は設定されている場合は確実に抹消ができること。</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不動産競売に付されていないこと。</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所有者及び仲介している宅地建物取引業者等に税金の未納がないこと。</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所有者又は所有者が属する世帯の世帯員が、暴力団員による不当な行為の防止等に関する法律（平成3年法律第77号）第2条第2号に規定する暴力団又は同条第6号に規定する暴力団員、若しくはこれらの者と密接な関係を有する者ではないこと。</w:t>
      </w:r>
    </w:p>
    <w:p w:rsidR="00311227"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都市計画法、建築基準法等の各種法律及びその他の関係法令（青森県及び県内市町村の条例、規則等を含む。）に抵触していないこと。</w:t>
      </w:r>
    </w:p>
    <w:p w:rsidR="00F35786" w:rsidRPr="00311227" w:rsidRDefault="00311227" w:rsidP="00311227">
      <w:pPr>
        <w:pStyle w:val="a7"/>
        <w:numPr>
          <w:ilvl w:val="0"/>
          <w:numId w:val="2"/>
        </w:numPr>
        <w:spacing w:line="280" w:lineRule="exact"/>
        <w:ind w:leftChars="0"/>
        <w:jc w:val="left"/>
        <w:rPr>
          <w:rFonts w:asciiTheme="minorEastAsia" w:hAnsiTheme="minorEastAsia"/>
          <w:sz w:val="22"/>
        </w:rPr>
      </w:pPr>
      <w:r w:rsidRPr="00311227">
        <w:rPr>
          <w:rFonts w:asciiTheme="minorEastAsia" w:hAnsiTheme="minorEastAsia" w:hint="eastAsia"/>
          <w:sz w:val="22"/>
        </w:rPr>
        <w:t>売買又は賃貸できないものではないこと。（農地などを含まないこと。）</w:t>
      </w:r>
      <w:r w:rsidR="00F35786" w:rsidRPr="00311227">
        <w:rPr>
          <w:rFonts w:asciiTheme="minorEastAsia" w:hAnsiTheme="minorEastAsia"/>
          <w:sz w:val="22"/>
        </w:rPr>
        <w:t xml:space="preserve">            </w:t>
      </w:r>
    </w:p>
    <w:p w:rsidR="00F35786" w:rsidRPr="00311227" w:rsidRDefault="00F35786" w:rsidP="00AE77BA">
      <w:pPr>
        <w:spacing w:line="280" w:lineRule="exact"/>
        <w:jc w:val="center"/>
        <w:rPr>
          <w:rFonts w:asciiTheme="minorEastAsia" w:hAnsiTheme="minorEastAsia"/>
          <w:sz w:val="22"/>
        </w:rPr>
      </w:pPr>
    </w:p>
    <w:p w:rsidR="00AE77BA" w:rsidRPr="00311227" w:rsidRDefault="00AE77BA" w:rsidP="00FB2A78">
      <w:pPr>
        <w:spacing w:line="280" w:lineRule="exact"/>
        <w:jc w:val="left"/>
        <w:rPr>
          <w:rFonts w:asciiTheme="minorEastAsia" w:hAnsiTheme="minorEastAsia"/>
          <w:sz w:val="22"/>
        </w:rPr>
      </w:pPr>
      <w:r w:rsidRPr="00311227">
        <w:rPr>
          <w:rFonts w:asciiTheme="minorEastAsia" w:hAnsiTheme="minorEastAsia" w:hint="eastAsia"/>
          <w:sz w:val="22"/>
        </w:rPr>
        <w:t>【注意事項】</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県及び市町村は、提供いただいた情報の推奨又は取引の仲介等を行うものではありません。</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県及び市町村は、物件情報の利用者と所有者等の間の交渉及び契約等については、関与せず一切責任を負いません。</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物件情報登録申込書は、情報を提供してくださる方の責任において、正確な情報の記入をお願いします。県及び市町村は、情報の内容について、一切の責任を負いません。</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登録いただいた情報内容に異動があった場合は、速やかに異動の手続を行ってください。</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登録の期間は、登録日から６ヶ月とします。なお、登録継続</w:t>
      </w:r>
      <w:r w:rsidR="00312E71">
        <w:rPr>
          <w:rFonts w:asciiTheme="minorEastAsia" w:hAnsiTheme="minorEastAsia" w:hint="eastAsia"/>
          <w:sz w:val="22"/>
        </w:rPr>
        <w:t>を希望</w:t>
      </w:r>
      <w:r w:rsidRPr="00311227">
        <w:rPr>
          <w:rFonts w:asciiTheme="minorEastAsia" w:hAnsiTheme="minorEastAsia" w:hint="eastAsia"/>
          <w:sz w:val="22"/>
        </w:rPr>
        <w:t>する場合は、再度、登録の手続を行ってください。</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交渉等で知り得た個人情報の内容をみだりに他人に知らせ、又は不当な目的で利用してはいけません。</w:t>
      </w:r>
    </w:p>
    <w:p w:rsidR="00311227" w:rsidRPr="00311227" w:rsidRDefault="00311227" w:rsidP="0031122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登録の申込は、宅地建物取引業者等（宅地建物取引業法（昭和27年法律第176号）第2条第3項に規定する宅地建物取引業者又は同法第77条第3項の規定による届出を行った信託会社若しくは同条第4項の信託業務を兼営する金融機関をいう。）が行うものとします。必ず、所有者と不動産売買等に関する媒介契約を締結し、所有者等の同意を得てください。</w:t>
      </w:r>
    </w:p>
    <w:p w:rsidR="00A540B7" w:rsidRDefault="00311227" w:rsidP="00A540B7">
      <w:pPr>
        <w:pStyle w:val="a7"/>
        <w:numPr>
          <w:ilvl w:val="0"/>
          <w:numId w:val="1"/>
        </w:numPr>
        <w:spacing w:line="280" w:lineRule="exact"/>
        <w:ind w:leftChars="0"/>
        <w:jc w:val="left"/>
        <w:rPr>
          <w:rFonts w:asciiTheme="minorEastAsia" w:hAnsiTheme="minorEastAsia"/>
          <w:sz w:val="22"/>
        </w:rPr>
      </w:pPr>
      <w:r w:rsidRPr="00311227">
        <w:rPr>
          <w:rFonts w:asciiTheme="minorEastAsia" w:hAnsiTheme="minorEastAsia" w:hint="eastAsia"/>
          <w:sz w:val="22"/>
        </w:rPr>
        <w:t>宅地建物取引業者等以外の者が所有者の場合は、宅地建物取引業者等を必ず仲介させてください。</w:t>
      </w:r>
    </w:p>
    <w:p w:rsidR="00264609" w:rsidRDefault="00264609" w:rsidP="00264609">
      <w:pPr>
        <w:spacing w:line="280" w:lineRule="exact"/>
        <w:jc w:val="left"/>
        <w:rPr>
          <w:rFonts w:asciiTheme="minorEastAsia" w:hAnsiTheme="minorEastAsia"/>
          <w:sz w:val="22"/>
        </w:rPr>
      </w:pPr>
    </w:p>
    <w:p w:rsidR="00264609" w:rsidRDefault="00264609" w:rsidP="00264609">
      <w:pPr>
        <w:spacing w:line="280" w:lineRule="exact"/>
        <w:jc w:val="left"/>
        <w:rPr>
          <w:rFonts w:asciiTheme="majorEastAsia" w:eastAsiaTheme="majorEastAsia" w:hAnsiTheme="majorEastAsia"/>
          <w:sz w:val="22"/>
        </w:rPr>
      </w:pPr>
      <w:r>
        <w:rPr>
          <w:rFonts w:asciiTheme="majorEastAsia" w:eastAsiaTheme="majorEastAsia" w:hAnsiTheme="majorEastAsia" w:hint="eastAsia"/>
          <w:sz w:val="22"/>
        </w:rPr>
        <w:lastRenderedPageBreak/>
        <w:t>【記載例】</w:t>
      </w:r>
    </w:p>
    <w:p w:rsidR="00264609" w:rsidRDefault="00264609" w:rsidP="00264609">
      <w:pPr>
        <w:spacing w:line="280" w:lineRule="exact"/>
        <w:jc w:val="left"/>
        <w:rPr>
          <w:rFonts w:asciiTheme="majorEastAsia" w:eastAsiaTheme="majorEastAsia" w:hAnsiTheme="majorEastAsia"/>
          <w:sz w:val="22"/>
        </w:rPr>
      </w:pPr>
    </w:p>
    <w:p w:rsidR="00264609" w:rsidRDefault="00AE5E67" w:rsidP="00264609">
      <w:pPr>
        <w:spacing w:line="280" w:lineRule="exact"/>
        <w:jc w:val="right"/>
        <w:rPr>
          <w:rFonts w:asciiTheme="minorEastAsia" w:hAnsiTheme="minorEastAsia"/>
          <w:sz w:val="22"/>
        </w:rPr>
      </w:pPr>
      <w:r>
        <w:rPr>
          <w:rFonts w:asciiTheme="minorEastAsia" w:hAnsiTheme="minorEastAsia" w:hint="eastAsia"/>
          <w:sz w:val="22"/>
        </w:rPr>
        <w:t>令和</w:t>
      </w:r>
      <w:r w:rsidRPr="00AE5E67">
        <w:rPr>
          <w:rFonts w:asciiTheme="minorEastAsia" w:hAnsiTheme="minorEastAsia" w:hint="eastAsia"/>
          <w:color w:val="FF0000"/>
          <w:sz w:val="22"/>
        </w:rPr>
        <w:t>元</w:t>
      </w:r>
      <w:r w:rsidR="00264609">
        <w:rPr>
          <w:rFonts w:asciiTheme="minorEastAsia" w:hAnsiTheme="minorEastAsia" w:hint="eastAsia"/>
          <w:sz w:val="22"/>
        </w:rPr>
        <w:t>年</w:t>
      </w:r>
      <w:r>
        <w:rPr>
          <w:rFonts w:asciiTheme="minorEastAsia" w:hAnsiTheme="minorEastAsia" w:hint="eastAsia"/>
          <w:color w:val="FF0000"/>
          <w:sz w:val="22"/>
        </w:rPr>
        <w:t>５</w:t>
      </w:r>
      <w:r w:rsidR="00264609">
        <w:rPr>
          <w:rFonts w:asciiTheme="minorEastAsia" w:hAnsiTheme="minorEastAsia" w:hint="eastAsia"/>
          <w:sz w:val="22"/>
        </w:rPr>
        <w:t>月</w:t>
      </w:r>
      <w:r w:rsidR="00264609">
        <w:rPr>
          <w:rFonts w:asciiTheme="minorEastAsia" w:hAnsiTheme="minorEastAsia" w:hint="eastAsia"/>
          <w:color w:val="FF0000"/>
          <w:sz w:val="22"/>
        </w:rPr>
        <w:t>１</w:t>
      </w:r>
      <w:r w:rsidR="00264609">
        <w:rPr>
          <w:rFonts w:asciiTheme="minorEastAsia" w:hAnsiTheme="minorEastAsia" w:hint="eastAsia"/>
          <w:sz w:val="22"/>
        </w:rPr>
        <w:t>日</w:t>
      </w:r>
    </w:p>
    <w:p w:rsidR="00264609" w:rsidRDefault="00264609" w:rsidP="00264609">
      <w:pPr>
        <w:spacing w:line="280" w:lineRule="exact"/>
        <w:jc w:val="left"/>
        <w:rPr>
          <w:rFonts w:asciiTheme="minorEastAsia" w:hAnsiTheme="minorEastAsia"/>
          <w:sz w:val="22"/>
        </w:rPr>
      </w:pPr>
    </w:p>
    <w:p w:rsidR="00264609" w:rsidRDefault="00264609" w:rsidP="00264609">
      <w:pPr>
        <w:spacing w:line="280" w:lineRule="exact"/>
        <w:jc w:val="center"/>
        <w:rPr>
          <w:rFonts w:asciiTheme="majorEastAsia" w:eastAsiaTheme="majorEastAsia" w:hAnsiTheme="majorEastAsia"/>
          <w:sz w:val="22"/>
        </w:rPr>
      </w:pPr>
      <w:r>
        <w:rPr>
          <w:rFonts w:asciiTheme="majorEastAsia" w:eastAsiaTheme="majorEastAsia" w:hAnsiTheme="majorEastAsia" w:hint="eastAsia"/>
          <w:sz w:val="22"/>
        </w:rPr>
        <w:t>物件情報登録申込書</w:t>
      </w:r>
    </w:p>
    <w:p w:rsidR="00264609" w:rsidRDefault="00264609" w:rsidP="00264609">
      <w:pPr>
        <w:spacing w:line="280" w:lineRule="exact"/>
        <w:jc w:val="center"/>
        <w:rPr>
          <w:rFonts w:asciiTheme="minorEastAsia" w:hAnsiTheme="minorEastAsia"/>
          <w:sz w:val="22"/>
        </w:rPr>
      </w:pPr>
    </w:p>
    <w:p w:rsidR="00264609" w:rsidRDefault="00264609" w:rsidP="00264609">
      <w:pPr>
        <w:spacing w:line="280" w:lineRule="exact"/>
        <w:jc w:val="left"/>
        <w:rPr>
          <w:rFonts w:asciiTheme="minorEastAsia" w:hAnsiTheme="minorEastAsia"/>
          <w:sz w:val="22"/>
        </w:rPr>
      </w:pPr>
      <w:r>
        <w:rPr>
          <w:rFonts w:asciiTheme="minorEastAsia" w:hAnsiTheme="minorEastAsia" w:hint="eastAsia"/>
          <w:sz w:val="22"/>
        </w:rPr>
        <w:t>（空き工場等所在市町村長）殿</w:t>
      </w:r>
    </w:p>
    <w:p w:rsidR="00264609" w:rsidRDefault="00264609" w:rsidP="00264609">
      <w:pPr>
        <w:spacing w:line="280" w:lineRule="exact"/>
        <w:jc w:val="left"/>
        <w:rPr>
          <w:rFonts w:asciiTheme="minorEastAsia" w:hAnsiTheme="minorEastAsia"/>
          <w:sz w:val="22"/>
        </w:rPr>
      </w:pPr>
    </w:p>
    <w:p w:rsidR="00264609" w:rsidRDefault="00264609" w:rsidP="00264609">
      <w:pPr>
        <w:spacing w:line="280" w:lineRule="exact"/>
        <w:ind w:leftChars="1600" w:left="3360"/>
        <w:jc w:val="left"/>
        <w:rPr>
          <w:rFonts w:asciiTheme="minorEastAsia" w:hAnsiTheme="minorEastAsia"/>
          <w:sz w:val="22"/>
          <w:u w:val="single"/>
        </w:rPr>
      </w:pPr>
      <w:r>
        <w:rPr>
          <w:rFonts w:asciiTheme="minorEastAsia" w:hAnsiTheme="minorEastAsia" w:hint="eastAsia"/>
          <w:sz w:val="22"/>
        </w:rPr>
        <w:t xml:space="preserve">申込者　</w:t>
      </w:r>
      <w:r w:rsidR="009E351C">
        <w:rPr>
          <w:rFonts w:asciiTheme="minorEastAsia" w:hAnsiTheme="minorEastAsia" w:hint="eastAsia"/>
          <w:sz w:val="22"/>
          <w:u w:val="single"/>
        </w:rPr>
        <w:t>事務所等所在地</w:t>
      </w:r>
      <w:r>
        <w:rPr>
          <w:rFonts w:asciiTheme="minorEastAsia" w:hAnsiTheme="minorEastAsia" w:hint="eastAsia"/>
          <w:sz w:val="22"/>
          <w:u w:val="single"/>
        </w:rPr>
        <w:t>：</w:t>
      </w:r>
      <w:r>
        <w:rPr>
          <w:rFonts w:asciiTheme="minorEastAsia" w:hAnsiTheme="minorEastAsia" w:hint="eastAsia"/>
          <w:color w:val="FF0000"/>
          <w:sz w:val="22"/>
          <w:u w:val="single"/>
        </w:rPr>
        <w:t>青森市長島１丁目１－１</w:t>
      </w:r>
      <w:r w:rsidR="009E351C">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264609" w:rsidRPr="009E351C" w:rsidRDefault="00264609" w:rsidP="00264609">
      <w:pPr>
        <w:spacing w:line="280" w:lineRule="exact"/>
        <w:ind w:leftChars="1600" w:left="3360"/>
        <w:jc w:val="left"/>
        <w:rPr>
          <w:rFonts w:asciiTheme="minorEastAsia" w:hAnsiTheme="minorEastAsia"/>
          <w:sz w:val="22"/>
          <w:u w:val="single"/>
        </w:rPr>
      </w:pPr>
    </w:p>
    <w:p w:rsidR="00264609" w:rsidRDefault="00264609" w:rsidP="00264609">
      <w:pPr>
        <w:spacing w:line="280" w:lineRule="exact"/>
        <w:ind w:leftChars="1600" w:left="3360"/>
        <w:jc w:val="left"/>
        <w:rPr>
          <w:rFonts w:asciiTheme="minorEastAsia" w:hAnsiTheme="minorEastAsia"/>
          <w:sz w:val="22"/>
          <w:u w:val="single"/>
        </w:rPr>
      </w:pPr>
      <w:r>
        <w:rPr>
          <w:rFonts w:asciiTheme="minorEastAsia" w:hAnsiTheme="minorEastAsia" w:hint="eastAsia"/>
          <w:sz w:val="22"/>
        </w:rPr>
        <w:t xml:space="preserve">　　　　</w:t>
      </w:r>
      <w:r w:rsidR="009E351C">
        <w:rPr>
          <w:rFonts w:asciiTheme="minorEastAsia" w:hAnsiTheme="minorEastAsia" w:hint="eastAsia"/>
          <w:sz w:val="22"/>
          <w:u w:val="single"/>
        </w:rPr>
        <w:t>商号又は名称</w:t>
      </w:r>
      <w:r>
        <w:rPr>
          <w:rFonts w:asciiTheme="minorEastAsia" w:hAnsiTheme="minorEastAsia" w:hint="eastAsia"/>
          <w:sz w:val="22"/>
          <w:u w:val="single"/>
        </w:rPr>
        <w:t>：</w:t>
      </w:r>
      <w:r>
        <w:rPr>
          <w:rFonts w:asciiTheme="minorEastAsia" w:hAnsiTheme="minorEastAsia" w:hint="eastAsia"/>
          <w:color w:val="FF0000"/>
          <w:sz w:val="22"/>
          <w:u w:val="single"/>
        </w:rPr>
        <w:t>●●不動産　（担当）●●●●</w:t>
      </w:r>
      <w:r w:rsidR="009E351C">
        <w:rPr>
          <w:rFonts w:asciiTheme="minorEastAsia" w:hAnsiTheme="minorEastAsia" w:hint="eastAsia"/>
          <w:sz w:val="22"/>
          <w:u w:val="single"/>
        </w:rPr>
        <w:t xml:space="preserve">　　</w:t>
      </w:r>
      <w:r>
        <w:rPr>
          <w:rFonts w:asciiTheme="minorEastAsia" w:hAnsiTheme="minorEastAsia" w:hint="eastAsia"/>
          <w:sz w:val="22"/>
          <w:u w:val="single"/>
        </w:rPr>
        <w:t xml:space="preserve">　</w:t>
      </w:r>
    </w:p>
    <w:p w:rsidR="00264609" w:rsidRPr="009E351C" w:rsidRDefault="00264609" w:rsidP="00264609">
      <w:pPr>
        <w:spacing w:line="280" w:lineRule="exact"/>
        <w:ind w:leftChars="1600" w:left="3360"/>
        <w:jc w:val="left"/>
        <w:rPr>
          <w:rFonts w:asciiTheme="minorEastAsia" w:hAnsiTheme="minorEastAsia"/>
          <w:sz w:val="22"/>
          <w:u w:val="single"/>
        </w:rPr>
      </w:pPr>
    </w:p>
    <w:p w:rsidR="00264609" w:rsidRDefault="009E351C" w:rsidP="00264609">
      <w:pPr>
        <w:spacing w:line="280" w:lineRule="exact"/>
        <w:ind w:leftChars="1600" w:left="3360" w:firstLineChars="400" w:firstLine="880"/>
        <w:jc w:val="left"/>
        <w:rPr>
          <w:rFonts w:asciiTheme="minorEastAsia" w:hAnsiTheme="minorEastAsia"/>
          <w:sz w:val="22"/>
          <w:u w:val="single"/>
        </w:rPr>
      </w:pPr>
      <w:r>
        <w:rPr>
          <w:rFonts w:asciiTheme="minorEastAsia" w:hAnsiTheme="minorEastAsia" w:hint="eastAsia"/>
          <w:sz w:val="22"/>
          <w:u w:val="single"/>
        </w:rPr>
        <w:t>電話番号</w:t>
      </w:r>
      <w:r w:rsidR="00264609">
        <w:rPr>
          <w:rFonts w:asciiTheme="minorEastAsia" w:hAnsiTheme="minorEastAsia" w:hint="eastAsia"/>
          <w:sz w:val="22"/>
          <w:u w:val="single"/>
        </w:rPr>
        <w:t>：</w:t>
      </w:r>
      <w:r w:rsidR="00264609">
        <w:rPr>
          <w:rFonts w:asciiTheme="minorEastAsia" w:hAnsiTheme="minorEastAsia" w:hint="eastAsia"/>
          <w:color w:val="FF0000"/>
          <w:sz w:val="22"/>
          <w:u w:val="single"/>
        </w:rPr>
        <w:t>０１７-７３４－９３８０</w:t>
      </w:r>
      <w:r>
        <w:rPr>
          <w:rFonts w:asciiTheme="minorEastAsia" w:hAnsiTheme="minorEastAsia" w:hint="eastAsia"/>
          <w:sz w:val="22"/>
          <w:u w:val="single"/>
        </w:rPr>
        <w:t xml:space="preserve">　　　　 </w:t>
      </w:r>
      <w:r w:rsidR="00264609">
        <w:rPr>
          <w:rFonts w:asciiTheme="minorEastAsia" w:hAnsiTheme="minorEastAsia" w:hint="eastAsia"/>
          <w:sz w:val="22"/>
          <w:u w:val="single"/>
        </w:rPr>
        <w:t xml:space="preserve">　　　</w:t>
      </w:r>
    </w:p>
    <w:p w:rsidR="00264609" w:rsidRPr="009E351C" w:rsidRDefault="00264609" w:rsidP="00264609">
      <w:pPr>
        <w:spacing w:line="280" w:lineRule="exact"/>
        <w:ind w:leftChars="1600" w:left="3360" w:firstLineChars="400" w:firstLine="880"/>
        <w:jc w:val="left"/>
        <w:rPr>
          <w:rFonts w:asciiTheme="minorEastAsia" w:hAnsiTheme="minorEastAsia"/>
          <w:sz w:val="22"/>
          <w:u w:val="single"/>
        </w:rPr>
      </w:pPr>
    </w:p>
    <w:p w:rsidR="00264609" w:rsidRDefault="00AE5E67" w:rsidP="00264609">
      <w:pPr>
        <w:spacing w:line="280" w:lineRule="exact"/>
        <w:ind w:leftChars="100" w:left="210" w:firstLineChars="2450" w:firstLine="4049"/>
        <w:jc w:val="left"/>
        <w:rPr>
          <w:rFonts w:asciiTheme="minorEastAsia" w:hAnsiTheme="minorEastAsia"/>
          <w:sz w:val="22"/>
          <w:u w:val="single"/>
        </w:rPr>
      </w:pPr>
      <w:r w:rsidRPr="00AE5E67">
        <w:rPr>
          <w:rFonts w:asciiTheme="minorEastAsia" w:hAnsiTheme="minorEastAsia" w:hint="eastAsia"/>
          <w:spacing w:val="7"/>
          <w:w w:val="69"/>
          <w:kern w:val="0"/>
          <w:sz w:val="22"/>
          <w:u w:val="single"/>
          <w:fitText w:val="1980" w:id="1950721792"/>
        </w:rPr>
        <w:t>宅地建物取引業者免</w:t>
      </w:r>
      <w:r w:rsidRPr="00AE5E67">
        <w:rPr>
          <w:rFonts w:asciiTheme="minorEastAsia" w:hAnsiTheme="minorEastAsia" w:hint="eastAsia"/>
          <w:spacing w:val="7"/>
          <w:w w:val="68"/>
          <w:kern w:val="0"/>
          <w:sz w:val="22"/>
          <w:u w:val="single"/>
          <w:fitText w:val="1980" w:id="1950721792"/>
        </w:rPr>
        <w:t>許</w:t>
      </w:r>
      <w:r w:rsidR="00264609" w:rsidRPr="00AE5E67">
        <w:rPr>
          <w:rFonts w:asciiTheme="minorEastAsia" w:hAnsiTheme="minorEastAsia" w:hint="eastAsia"/>
          <w:spacing w:val="7"/>
          <w:w w:val="69"/>
          <w:kern w:val="0"/>
          <w:sz w:val="22"/>
          <w:u w:val="single"/>
          <w:fitText w:val="1980" w:id="1950721792"/>
        </w:rPr>
        <w:t>番</w:t>
      </w:r>
      <w:r w:rsidR="00264609" w:rsidRPr="00AE5E67">
        <w:rPr>
          <w:rFonts w:asciiTheme="minorEastAsia" w:hAnsiTheme="minorEastAsia" w:hint="eastAsia"/>
          <w:spacing w:val="6"/>
          <w:w w:val="69"/>
          <w:kern w:val="0"/>
          <w:sz w:val="22"/>
          <w:u w:val="single"/>
          <w:fitText w:val="1980" w:id="1950721792"/>
        </w:rPr>
        <w:t>号</w:t>
      </w:r>
      <w:r w:rsidR="00264609">
        <w:rPr>
          <w:rFonts w:asciiTheme="minorEastAsia" w:hAnsiTheme="minorEastAsia" w:hint="eastAsia"/>
          <w:sz w:val="22"/>
          <w:u w:val="single"/>
        </w:rPr>
        <w:t>：</w:t>
      </w:r>
      <w:r w:rsidR="00264609">
        <w:rPr>
          <w:rFonts w:asciiTheme="minorEastAsia" w:hAnsiTheme="minorEastAsia" w:hint="eastAsia"/>
          <w:color w:val="FF0000"/>
          <w:sz w:val="22"/>
          <w:u w:val="single"/>
        </w:rPr>
        <w:t>青森県知事免許(7)第</w:t>
      </w:r>
      <w:r w:rsidR="00B81B5E">
        <w:rPr>
          <w:rFonts w:asciiTheme="minorEastAsia" w:hAnsiTheme="minorEastAsia" w:hint="eastAsia"/>
          <w:color w:val="FF0000"/>
          <w:sz w:val="22"/>
          <w:u w:val="single"/>
        </w:rPr>
        <w:t>00000</w:t>
      </w:r>
      <w:r w:rsidR="00264609">
        <w:rPr>
          <w:rFonts w:asciiTheme="minorEastAsia" w:hAnsiTheme="minorEastAsia" w:hint="eastAsia"/>
          <w:color w:val="FF0000"/>
          <w:sz w:val="22"/>
          <w:u w:val="single"/>
        </w:rPr>
        <w:t>0</w:t>
      </w:r>
      <w:bookmarkStart w:id="0" w:name="_GoBack"/>
      <w:bookmarkEnd w:id="0"/>
      <w:r w:rsidR="00264609">
        <w:rPr>
          <w:rFonts w:asciiTheme="minorEastAsia" w:hAnsiTheme="minorEastAsia" w:hint="eastAsia"/>
          <w:color w:val="FF0000"/>
          <w:sz w:val="22"/>
          <w:u w:val="single"/>
        </w:rPr>
        <w:t>号</w:t>
      </w:r>
    </w:p>
    <w:p w:rsidR="00264609" w:rsidRDefault="00264609" w:rsidP="00264609">
      <w:pPr>
        <w:spacing w:line="280" w:lineRule="exact"/>
        <w:jc w:val="left"/>
        <w:rPr>
          <w:rFonts w:asciiTheme="minorEastAsia" w:hAnsiTheme="minorEastAsia"/>
          <w:sz w:val="22"/>
          <w:u w:val="single"/>
        </w:rPr>
      </w:pPr>
    </w:p>
    <w:p w:rsidR="00264609" w:rsidRDefault="00264609" w:rsidP="00264609">
      <w:pPr>
        <w:spacing w:line="280" w:lineRule="exact"/>
        <w:jc w:val="left"/>
        <w:rPr>
          <w:rFonts w:asciiTheme="minorEastAsia" w:hAnsiTheme="minorEastAsia"/>
          <w:sz w:val="22"/>
        </w:rPr>
      </w:pPr>
      <w:r>
        <w:rPr>
          <w:rFonts w:asciiTheme="minorEastAsia" w:hAnsiTheme="minorEastAsia" w:hint="eastAsia"/>
          <w:sz w:val="22"/>
        </w:rPr>
        <w:t xml:space="preserve">　別添「物件情報登録票」（</w:t>
      </w:r>
      <w:r>
        <w:rPr>
          <w:rFonts w:asciiTheme="minorEastAsia" w:hAnsiTheme="minorEastAsia" w:hint="eastAsia"/>
          <w:color w:val="FF0000"/>
          <w:sz w:val="22"/>
        </w:rPr>
        <w:t>２</w:t>
      </w:r>
      <w:r>
        <w:rPr>
          <w:rFonts w:asciiTheme="minorEastAsia" w:hAnsiTheme="minorEastAsia" w:hint="eastAsia"/>
          <w:sz w:val="22"/>
        </w:rPr>
        <w:t>件）のとおり、空き工場等の物件情報の登録を申し込みます。</w:t>
      </w:r>
    </w:p>
    <w:p w:rsidR="00264609" w:rsidRDefault="00264609" w:rsidP="00264609">
      <w:pPr>
        <w:spacing w:line="280" w:lineRule="exact"/>
        <w:jc w:val="left"/>
        <w:rPr>
          <w:rFonts w:asciiTheme="minorEastAsia" w:hAnsiTheme="minorEastAsia"/>
          <w:sz w:val="22"/>
        </w:rPr>
      </w:pPr>
    </w:p>
    <w:p w:rsidR="00264609" w:rsidRDefault="00264609" w:rsidP="00264609">
      <w:pPr>
        <w:spacing w:line="280" w:lineRule="exact"/>
        <w:jc w:val="center"/>
        <w:rPr>
          <w:rFonts w:asciiTheme="minorEastAsia" w:hAnsiTheme="minorEastAsia"/>
          <w:sz w:val="22"/>
        </w:rPr>
      </w:pPr>
      <w:r>
        <w:rPr>
          <w:rFonts w:asciiTheme="minorEastAsia" w:hAnsiTheme="minorEastAsia" w:hint="eastAsia"/>
          <w:sz w:val="22"/>
        </w:rPr>
        <w:t>記</w:t>
      </w:r>
    </w:p>
    <w:p w:rsidR="00264609" w:rsidRDefault="00264609" w:rsidP="00264609">
      <w:pPr>
        <w:spacing w:line="280" w:lineRule="exact"/>
        <w:jc w:val="center"/>
        <w:rPr>
          <w:rFonts w:asciiTheme="minorEastAsia" w:hAnsiTheme="minorEastAsia"/>
          <w:sz w:val="22"/>
        </w:rPr>
      </w:pPr>
    </w:p>
    <w:p w:rsidR="00264609" w:rsidRDefault="00264609" w:rsidP="00264609">
      <w:pPr>
        <w:spacing w:line="280" w:lineRule="exact"/>
        <w:jc w:val="left"/>
        <w:rPr>
          <w:rFonts w:asciiTheme="minorEastAsia" w:hAnsiTheme="minorEastAsia"/>
          <w:sz w:val="22"/>
        </w:rPr>
      </w:pPr>
      <w:r>
        <w:rPr>
          <w:rFonts w:asciiTheme="minorEastAsia" w:hAnsiTheme="minorEastAsia" w:hint="eastAsia"/>
          <w:sz w:val="22"/>
        </w:rPr>
        <w:t>【告知事項】</w:t>
      </w:r>
    </w:p>
    <w:p w:rsidR="00264609" w:rsidRDefault="00264609" w:rsidP="00264609">
      <w:pPr>
        <w:spacing w:line="280" w:lineRule="exact"/>
        <w:ind w:firstLineChars="150" w:firstLine="330"/>
        <w:jc w:val="left"/>
        <w:rPr>
          <w:rFonts w:asciiTheme="minorEastAsia" w:hAnsiTheme="minorEastAsia"/>
          <w:sz w:val="22"/>
          <w:u w:val="wave"/>
        </w:rPr>
      </w:pPr>
      <w:r>
        <w:rPr>
          <w:rFonts w:asciiTheme="minorEastAsia" w:hAnsiTheme="minorEastAsia" w:hint="eastAsia"/>
          <w:sz w:val="22"/>
          <w:u w:val="wave"/>
        </w:rPr>
        <w:t>登録申込をする空き工場等の物件について、次のすべての項目に該当します。</w:t>
      </w:r>
    </w:p>
    <w:p w:rsidR="00264609" w:rsidRDefault="00264609" w:rsidP="00264609">
      <w:pPr>
        <w:spacing w:line="280" w:lineRule="exact"/>
        <w:ind w:firstLineChars="150" w:firstLine="330"/>
        <w:jc w:val="right"/>
        <w:rPr>
          <w:rFonts w:asciiTheme="minorEastAsia" w:hAnsiTheme="minorEastAsia"/>
          <w:sz w:val="22"/>
        </w:rPr>
      </w:pPr>
      <w:r>
        <w:rPr>
          <w:rFonts w:asciiTheme="minorEastAsia" w:hAnsiTheme="minorEastAsia" w:hint="eastAsia"/>
          <w:sz w:val="22"/>
        </w:rPr>
        <w:t>（</w:t>
      </w:r>
      <w:r>
        <w:rPr>
          <w:rFonts w:asciiTheme="minorEastAsia" w:hAnsiTheme="minorEastAsia" w:hint="eastAsia"/>
          <w:color w:val="FF0000"/>
          <w:sz w:val="22"/>
        </w:rPr>
        <w:t>☑</w:t>
      </w:r>
      <w:r>
        <w:rPr>
          <w:rFonts w:asciiTheme="minorEastAsia" w:hAnsiTheme="minorEastAsia" w:hint="eastAsia"/>
          <w:sz w:val="22"/>
        </w:rPr>
        <w:t>はい　□いいえ）</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土地の境界及び建物の所有区分が明確であり、所有権等の権利帰属について争いがないこと。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抵当権等の所有権以外の権利が設定されていないこと、又は設定されている場合は確実に抹消ができること。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不動産競売に付されていないこと。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所有者及び仲介している宅地建物取引業者等に税金の未納がないこと。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所有者又は所有者が属する世帯の世帯員が、暴力団員による不当な行為の防止等に関する法律（平成3年法律第77号）第2条第2号に規定する暴力団又は同条第6号に規定する暴力団員、若しくはこれらの者と密接な関係を有する者ではない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都市計画法、建築基準法等の各種法律及びその他の関係法令（青森県及び県内市町村の条例、規則等を含む。）に抵触していないこと。</w:t>
      </w:r>
    </w:p>
    <w:p w:rsidR="00264609" w:rsidRDefault="00264609" w:rsidP="00264609">
      <w:pPr>
        <w:pStyle w:val="a7"/>
        <w:numPr>
          <w:ilvl w:val="0"/>
          <w:numId w:val="4"/>
        </w:numPr>
        <w:spacing w:line="280" w:lineRule="exact"/>
        <w:ind w:leftChars="0"/>
        <w:jc w:val="left"/>
        <w:rPr>
          <w:rFonts w:asciiTheme="minorEastAsia" w:hAnsiTheme="minorEastAsia"/>
          <w:sz w:val="22"/>
        </w:rPr>
      </w:pPr>
      <w:r>
        <w:rPr>
          <w:rFonts w:asciiTheme="minorEastAsia" w:hAnsiTheme="minorEastAsia" w:hint="eastAsia"/>
          <w:sz w:val="22"/>
        </w:rPr>
        <w:t xml:space="preserve">売買又は賃貸できないものではないこと。（農地などを含まないこと。）            </w:t>
      </w:r>
    </w:p>
    <w:p w:rsidR="00264609" w:rsidRDefault="00264609" w:rsidP="00264609">
      <w:pPr>
        <w:spacing w:line="280" w:lineRule="exact"/>
        <w:jc w:val="center"/>
        <w:rPr>
          <w:rFonts w:asciiTheme="minorEastAsia" w:hAnsiTheme="minorEastAsia"/>
          <w:sz w:val="22"/>
        </w:rPr>
      </w:pPr>
    </w:p>
    <w:p w:rsidR="00264609" w:rsidRDefault="00264609" w:rsidP="00264609">
      <w:pPr>
        <w:spacing w:line="280" w:lineRule="exact"/>
        <w:jc w:val="left"/>
        <w:rPr>
          <w:rFonts w:asciiTheme="minorEastAsia" w:hAnsiTheme="minorEastAsia"/>
          <w:sz w:val="22"/>
        </w:rPr>
      </w:pPr>
      <w:r>
        <w:rPr>
          <w:rFonts w:asciiTheme="minorEastAsia" w:hAnsiTheme="minorEastAsia" w:hint="eastAsia"/>
          <w:sz w:val="22"/>
        </w:rPr>
        <w:t>【注意事項】</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県及び市町村は、提供いただいた情報の推奨又は取引の仲介等を行うものではありません。</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県及び市町村は、物件情報の利用者と所有者等の間の交渉及び契約等については、関与せず一切責任を負いません。</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物件情報登録申込書は、情報を提供してくださる方の責任において、正確な情報の記入をお願いします。県及び市町村は、情報の内容について、一切の責任を負いません。</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登録いただいた情報内容に異動があった場合は、速やかに異動の手続を行ってください。</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登録の期間は、登録日から６ヶ月とします。なお、登録継続を希望する場合は、再度、登録の手続を行ってください。</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交渉等で知り得た個人情報の内容をみだりに他人に知らせ、又は不当な目的で利用してはいけません。</w:t>
      </w:r>
    </w:p>
    <w:p w:rsidR="00264609"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登録の申込は、宅地建物取引業者等（宅地建物取引業法（昭和27年法律第176号）第2条第3項に規定する宅地建物取引業者又は同法第77条第3項の規定による届出を行った信託会社若しくは同条第4項の信託業務を兼営する金融機関をいう。）が行うものとします。必ず、所有者と不動産売買等に関する媒介契約を締結し、所有者等の同意を得てください。</w:t>
      </w:r>
    </w:p>
    <w:p w:rsidR="00264609" w:rsidRPr="00B81B5E" w:rsidRDefault="00264609" w:rsidP="00264609">
      <w:pPr>
        <w:pStyle w:val="a7"/>
        <w:numPr>
          <w:ilvl w:val="0"/>
          <w:numId w:val="5"/>
        </w:numPr>
        <w:spacing w:line="280" w:lineRule="exact"/>
        <w:ind w:leftChars="0"/>
        <w:jc w:val="left"/>
        <w:rPr>
          <w:rFonts w:asciiTheme="minorEastAsia" w:hAnsiTheme="minorEastAsia"/>
          <w:sz w:val="22"/>
        </w:rPr>
      </w:pPr>
      <w:r>
        <w:rPr>
          <w:rFonts w:asciiTheme="minorEastAsia" w:hAnsiTheme="minorEastAsia" w:hint="eastAsia"/>
          <w:sz w:val="22"/>
        </w:rPr>
        <w:t>宅地建物取引業者等以外の者が所有者の場合は、宅地建物取引業者等を必ず仲介させてください。</w:t>
      </w:r>
    </w:p>
    <w:sectPr w:rsidR="00264609" w:rsidRPr="00B81B5E" w:rsidSect="00311227">
      <w:pgSz w:w="11906" w:h="16838"/>
      <w:pgMar w:top="709" w:right="991" w:bottom="85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AC8" w:rsidRDefault="00312AC8" w:rsidP="00C11EFD">
      <w:r>
        <w:separator/>
      </w:r>
    </w:p>
  </w:endnote>
  <w:endnote w:type="continuationSeparator" w:id="0">
    <w:p w:rsidR="00312AC8" w:rsidRDefault="00312AC8" w:rsidP="00C11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AC8" w:rsidRDefault="00312AC8" w:rsidP="00C11EFD">
      <w:r>
        <w:separator/>
      </w:r>
    </w:p>
  </w:footnote>
  <w:footnote w:type="continuationSeparator" w:id="0">
    <w:p w:rsidR="00312AC8" w:rsidRDefault="00312AC8" w:rsidP="00C11E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766"/>
    <w:multiLevelType w:val="hybridMultilevel"/>
    <w:tmpl w:val="EAA2D6C0"/>
    <w:lvl w:ilvl="0" w:tplc="84F656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4D1A20"/>
    <w:multiLevelType w:val="hybridMultilevel"/>
    <w:tmpl w:val="0B8A0948"/>
    <w:lvl w:ilvl="0" w:tplc="79EA6FB6">
      <w:start w:val="1"/>
      <w:numFmt w:val="decimal"/>
      <w:lvlText w:val="(%1)"/>
      <w:lvlJc w:val="left"/>
      <w:pPr>
        <w:ind w:left="424" w:hanging="420"/>
      </w:pPr>
    </w:lvl>
    <w:lvl w:ilvl="1" w:tplc="04090017">
      <w:start w:val="1"/>
      <w:numFmt w:val="aiueoFullWidth"/>
      <w:lvlText w:val="(%2)"/>
      <w:lvlJc w:val="left"/>
      <w:pPr>
        <w:ind w:left="844" w:hanging="420"/>
      </w:pPr>
    </w:lvl>
    <w:lvl w:ilvl="2" w:tplc="04090011">
      <w:start w:val="1"/>
      <w:numFmt w:val="decimalEnclosedCircle"/>
      <w:lvlText w:val="%3"/>
      <w:lvlJc w:val="left"/>
      <w:pPr>
        <w:ind w:left="1264" w:hanging="420"/>
      </w:pPr>
    </w:lvl>
    <w:lvl w:ilvl="3" w:tplc="0409000F">
      <w:start w:val="1"/>
      <w:numFmt w:val="decimal"/>
      <w:lvlText w:val="%4."/>
      <w:lvlJc w:val="left"/>
      <w:pPr>
        <w:ind w:left="1684" w:hanging="420"/>
      </w:pPr>
    </w:lvl>
    <w:lvl w:ilvl="4" w:tplc="04090017">
      <w:start w:val="1"/>
      <w:numFmt w:val="aiueoFullWidth"/>
      <w:lvlText w:val="(%5)"/>
      <w:lvlJc w:val="left"/>
      <w:pPr>
        <w:ind w:left="2104" w:hanging="420"/>
      </w:pPr>
    </w:lvl>
    <w:lvl w:ilvl="5" w:tplc="04090011">
      <w:start w:val="1"/>
      <w:numFmt w:val="decimalEnclosedCircle"/>
      <w:lvlText w:val="%6"/>
      <w:lvlJc w:val="left"/>
      <w:pPr>
        <w:ind w:left="2524" w:hanging="420"/>
      </w:pPr>
    </w:lvl>
    <w:lvl w:ilvl="6" w:tplc="0409000F">
      <w:start w:val="1"/>
      <w:numFmt w:val="decimal"/>
      <w:lvlText w:val="%7."/>
      <w:lvlJc w:val="left"/>
      <w:pPr>
        <w:ind w:left="2944" w:hanging="420"/>
      </w:pPr>
    </w:lvl>
    <w:lvl w:ilvl="7" w:tplc="04090017">
      <w:start w:val="1"/>
      <w:numFmt w:val="aiueoFullWidth"/>
      <w:lvlText w:val="(%8)"/>
      <w:lvlJc w:val="left"/>
      <w:pPr>
        <w:ind w:left="3364" w:hanging="420"/>
      </w:pPr>
    </w:lvl>
    <w:lvl w:ilvl="8" w:tplc="04090011">
      <w:start w:val="1"/>
      <w:numFmt w:val="decimalEnclosedCircle"/>
      <w:lvlText w:val="%9"/>
      <w:lvlJc w:val="left"/>
      <w:pPr>
        <w:ind w:left="3784" w:hanging="420"/>
      </w:pPr>
    </w:lvl>
  </w:abstractNum>
  <w:abstractNum w:abstractNumId="2" w15:restartNumberingAfterBreak="0">
    <w:nsid w:val="62A065BC"/>
    <w:multiLevelType w:val="hybridMultilevel"/>
    <w:tmpl w:val="4B52D98C"/>
    <w:lvl w:ilvl="0" w:tplc="84F6564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A78"/>
    <w:rsid w:val="00065FCD"/>
    <w:rsid w:val="000912D0"/>
    <w:rsid w:val="000912D1"/>
    <w:rsid w:val="00092CD6"/>
    <w:rsid w:val="000F3A38"/>
    <w:rsid w:val="000F5199"/>
    <w:rsid w:val="00104469"/>
    <w:rsid w:val="00145A21"/>
    <w:rsid w:val="001B2E7B"/>
    <w:rsid w:val="001E08DF"/>
    <w:rsid w:val="00241A28"/>
    <w:rsid w:val="00264609"/>
    <w:rsid w:val="00280525"/>
    <w:rsid w:val="002B2084"/>
    <w:rsid w:val="002F7175"/>
    <w:rsid w:val="00311227"/>
    <w:rsid w:val="00312AC8"/>
    <w:rsid w:val="00312E71"/>
    <w:rsid w:val="00325F29"/>
    <w:rsid w:val="00383D08"/>
    <w:rsid w:val="003E6D00"/>
    <w:rsid w:val="004205CB"/>
    <w:rsid w:val="004454DE"/>
    <w:rsid w:val="00490FF7"/>
    <w:rsid w:val="004D2D32"/>
    <w:rsid w:val="005276CC"/>
    <w:rsid w:val="0056330D"/>
    <w:rsid w:val="00594DE6"/>
    <w:rsid w:val="00606CDC"/>
    <w:rsid w:val="006C5054"/>
    <w:rsid w:val="00721B0B"/>
    <w:rsid w:val="007A343C"/>
    <w:rsid w:val="007B51D5"/>
    <w:rsid w:val="007C0904"/>
    <w:rsid w:val="00805854"/>
    <w:rsid w:val="009E351C"/>
    <w:rsid w:val="00A451D2"/>
    <w:rsid w:val="00A540B7"/>
    <w:rsid w:val="00A9135A"/>
    <w:rsid w:val="00AA39D1"/>
    <w:rsid w:val="00AE5E67"/>
    <w:rsid w:val="00AE77BA"/>
    <w:rsid w:val="00AF7B8B"/>
    <w:rsid w:val="00B444FE"/>
    <w:rsid w:val="00B74DD3"/>
    <w:rsid w:val="00B81B5E"/>
    <w:rsid w:val="00BD6589"/>
    <w:rsid w:val="00C11EFD"/>
    <w:rsid w:val="00C34AAC"/>
    <w:rsid w:val="00C36FB0"/>
    <w:rsid w:val="00D13AA1"/>
    <w:rsid w:val="00D46B4D"/>
    <w:rsid w:val="00D47093"/>
    <w:rsid w:val="00D47B8A"/>
    <w:rsid w:val="00E065F7"/>
    <w:rsid w:val="00EC0F80"/>
    <w:rsid w:val="00EF0509"/>
    <w:rsid w:val="00F17E27"/>
    <w:rsid w:val="00F35786"/>
    <w:rsid w:val="00F871F2"/>
    <w:rsid w:val="00FB2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4C4522"/>
  <w15:chartTrackingRefBased/>
  <w15:docId w15:val="{7242D202-AF41-406A-A9A0-9105123C6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77BA"/>
    <w:pPr>
      <w:jc w:val="center"/>
    </w:pPr>
    <w:rPr>
      <w:rFonts w:asciiTheme="minorEastAsia" w:hAnsiTheme="minorEastAsia"/>
      <w:sz w:val="22"/>
    </w:rPr>
  </w:style>
  <w:style w:type="character" w:customStyle="1" w:styleId="a4">
    <w:name w:val="記 (文字)"/>
    <w:basedOn w:val="a0"/>
    <w:link w:val="a3"/>
    <w:uiPriority w:val="99"/>
    <w:rsid w:val="00AE77BA"/>
    <w:rPr>
      <w:rFonts w:asciiTheme="minorEastAsia" w:hAnsiTheme="minorEastAsia"/>
      <w:sz w:val="22"/>
    </w:rPr>
  </w:style>
  <w:style w:type="paragraph" w:styleId="a5">
    <w:name w:val="Closing"/>
    <w:basedOn w:val="a"/>
    <w:link w:val="a6"/>
    <w:uiPriority w:val="99"/>
    <w:unhideWhenUsed/>
    <w:rsid w:val="00AE77BA"/>
    <w:pPr>
      <w:jc w:val="right"/>
    </w:pPr>
    <w:rPr>
      <w:rFonts w:asciiTheme="minorEastAsia" w:hAnsiTheme="minorEastAsia"/>
      <w:sz w:val="22"/>
    </w:rPr>
  </w:style>
  <w:style w:type="character" w:customStyle="1" w:styleId="a6">
    <w:name w:val="結語 (文字)"/>
    <w:basedOn w:val="a0"/>
    <w:link w:val="a5"/>
    <w:uiPriority w:val="99"/>
    <w:rsid w:val="00AE77BA"/>
    <w:rPr>
      <w:rFonts w:asciiTheme="minorEastAsia" w:hAnsiTheme="minorEastAsia"/>
      <w:sz w:val="22"/>
    </w:rPr>
  </w:style>
  <w:style w:type="paragraph" w:styleId="a7">
    <w:name w:val="List Paragraph"/>
    <w:basedOn w:val="a"/>
    <w:uiPriority w:val="34"/>
    <w:qFormat/>
    <w:rsid w:val="001E08DF"/>
    <w:pPr>
      <w:ind w:leftChars="400" w:left="840"/>
    </w:pPr>
  </w:style>
  <w:style w:type="paragraph" w:styleId="a8">
    <w:name w:val="header"/>
    <w:basedOn w:val="a"/>
    <w:link w:val="a9"/>
    <w:uiPriority w:val="99"/>
    <w:unhideWhenUsed/>
    <w:rsid w:val="00C11EFD"/>
    <w:pPr>
      <w:tabs>
        <w:tab w:val="center" w:pos="4252"/>
        <w:tab w:val="right" w:pos="8504"/>
      </w:tabs>
      <w:snapToGrid w:val="0"/>
    </w:pPr>
  </w:style>
  <w:style w:type="character" w:customStyle="1" w:styleId="a9">
    <w:name w:val="ヘッダー (文字)"/>
    <w:basedOn w:val="a0"/>
    <w:link w:val="a8"/>
    <w:uiPriority w:val="99"/>
    <w:rsid w:val="00C11EFD"/>
  </w:style>
  <w:style w:type="paragraph" w:styleId="aa">
    <w:name w:val="footer"/>
    <w:basedOn w:val="a"/>
    <w:link w:val="ab"/>
    <w:uiPriority w:val="99"/>
    <w:unhideWhenUsed/>
    <w:rsid w:val="00C11EFD"/>
    <w:pPr>
      <w:tabs>
        <w:tab w:val="center" w:pos="4252"/>
        <w:tab w:val="right" w:pos="8504"/>
      </w:tabs>
      <w:snapToGrid w:val="0"/>
    </w:pPr>
  </w:style>
  <w:style w:type="character" w:customStyle="1" w:styleId="ab">
    <w:name w:val="フッター (文字)"/>
    <w:basedOn w:val="a0"/>
    <w:link w:val="aa"/>
    <w:uiPriority w:val="99"/>
    <w:rsid w:val="00C11EFD"/>
  </w:style>
  <w:style w:type="paragraph" w:styleId="ac">
    <w:name w:val="Balloon Text"/>
    <w:basedOn w:val="a"/>
    <w:link w:val="ad"/>
    <w:uiPriority w:val="99"/>
    <w:semiHidden/>
    <w:unhideWhenUsed/>
    <w:rsid w:val="00606CD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6C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116003">
      <w:bodyDiv w:val="1"/>
      <w:marLeft w:val="0"/>
      <w:marRight w:val="0"/>
      <w:marTop w:val="0"/>
      <w:marBottom w:val="0"/>
      <w:divBdr>
        <w:top w:val="none" w:sz="0" w:space="0" w:color="auto"/>
        <w:left w:val="none" w:sz="0" w:space="0" w:color="auto"/>
        <w:bottom w:val="none" w:sz="0" w:space="0" w:color="auto"/>
        <w:right w:val="none" w:sz="0" w:space="0" w:color="auto"/>
      </w:divBdr>
    </w:div>
    <w:div w:id="1181510231">
      <w:bodyDiv w:val="1"/>
      <w:marLeft w:val="0"/>
      <w:marRight w:val="0"/>
      <w:marTop w:val="0"/>
      <w:marBottom w:val="0"/>
      <w:divBdr>
        <w:top w:val="none" w:sz="0" w:space="0" w:color="auto"/>
        <w:left w:val="none" w:sz="0" w:space="0" w:color="auto"/>
        <w:bottom w:val="none" w:sz="0" w:space="0" w:color="auto"/>
        <w:right w:val="none" w:sz="0" w:space="0" w:color="auto"/>
      </w:divBdr>
    </w:div>
    <w:div w:id="147517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346</Words>
  <Characters>1977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201op</dc:creator>
  <cp:lastModifiedBy>201op</cp:lastModifiedBy>
  <cp:revision>6</cp:revision>
  <cp:lastPrinted>2019-04-08T13:40:00Z</cp:lastPrinted>
  <dcterms:created xsi:type="dcterms:W3CDTF">2019-04-08T13:37:00Z</dcterms:created>
  <dcterms:modified xsi:type="dcterms:W3CDTF">2019-07-12T04:50:00Z</dcterms:modified>
</cp:coreProperties>
</file>